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E02" w:rsidRDefault="00037A3D">
      <w:r>
        <w:t>Practice for the Test – ANSWERS</w:t>
      </w:r>
    </w:p>
    <w:p w:rsidR="00037A3D" w:rsidRDefault="00037A3D"/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are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is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are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is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don’t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doesn’t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is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lives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takes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want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is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is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knows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is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is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is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are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are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were</w:t>
      </w:r>
      <w:proofErr w:type="gramEnd"/>
      <w:r>
        <w:t>, is</w:t>
      </w:r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debates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lead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greets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are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are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has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belong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wears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were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go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was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are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words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meet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are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swims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proofErr w:type="gramStart"/>
      <w:r>
        <w:t>is</w:t>
      </w:r>
      <w:proofErr w:type="gramEnd"/>
    </w:p>
    <w:p w:rsidR="00037A3D" w:rsidRDefault="00037A3D" w:rsidP="00037A3D">
      <w:pPr>
        <w:pStyle w:val="ListParagraph"/>
        <w:numPr>
          <w:ilvl w:val="0"/>
          <w:numId w:val="1"/>
        </w:numPr>
      </w:pPr>
      <w:r>
        <w:t>was</w:t>
      </w:r>
      <w:bookmarkStart w:id="0" w:name="_GoBack"/>
      <w:bookmarkEnd w:id="0"/>
    </w:p>
    <w:sectPr w:rsidR="00037A3D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A52A2"/>
    <w:multiLevelType w:val="hybridMultilevel"/>
    <w:tmpl w:val="D1C64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A3D"/>
    <w:rsid w:val="00037A3D"/>
    <w:rsid w:val="0041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A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177</Characters>
  <Application>Microsoft Macintosh Word</Application>
  <DocSecurity>0</DocSecurity>
  <Lines>1</Lines>
  <Paragraphs>1</Paragraphs>
  <ScaleCrop>false</ScaleCrop>
  <Company>WLPCS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dcterms:created xsi:type="dcterms:W3CDTF">2015-11-12T18:39:00Z</dcterms:created>
  <dcterms:modified xsi:type="dcterms:W3CDTF">2015-11-12T18:42:00Z</dcterms:modified>
</cp:coreProperties>
</file>